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ind w:firstLine="540"/>
        <w:jc w:val="both"/>
        <w:rPr/>
      </w:pPr>
      <w:r>
        <w:rPr>
          <w:sz w:val="22"/>
          <w:szCs w:val="22"/>
        </w:rPr>
        <w:t xml:space="preserve">                 </w:t>
      </w:r>
      <w:r>
        <w:rPr/>
        <w:t xml:space="preserve">                                                         </w:t>
      </w:r>
      <w:r>
        <w:rPr/>
        <w:drawing>
          <wp:inline distT="0" distB="0" distL="0" distR="0">
            <wp:extent cx="333375" cy="476250"/>
            <wp:effectExtent l="0" t="0" r="0" b="0"/>
            <wp:docPr id="1" name="Рисунок 4" descr="https://images.vector-images.com/62/krutoyar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https://images.vector-images.com/62/krutoyarskoe_selo_coa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АДМИНИСТРАЦИЯ   МУНИЦИПАЛЬНОГО  ОБРАЗОВАНИЯ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–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КРУТОЯРСКОЕ СЕЛЬСКОЕ ПОСЕЛЕНИЕ</w:t>
        <w:br/>
        <w:t>КАСИМОВСКОГО МУНИЦИПАЛЬНОГО РАЙОНА</w:t>
        <w:br/>
        <w:t>РЯЗАНСКОЙ ОБЛАСТИ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ПОСТАНОВЛЕНИЕ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76" w:before="0" w:after="2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color w:val="C9211E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shd w:fill="auto" w:val="clear"/>
          <w:lang w:eastAsia="en-US"/>
        </w:rPr>
        <w:t xml:space="preserve">  </w:t>
      </w:r>
      <w:r>
        <w:rPr>
          <w:color w:val="000000"/>
          <w:sz w:val="28"/>
          <w:szCs w:val="28"/>
          <w:shd w:fill="auto" w:val="clear"/>
          <w:lang w:eastAsia="en-US"/>
        </w:rPr>
        <w:t xml:space="preserve">31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июля</w:t>
      </w:r>
      <w:r>
        <w:rPr>
          <w:color w:val="000000"/>
          <w:sz w:val="28"/>
          <w:szCs w:val="28"/>
          <w:shd w:fill="auto" w:val="clear"/>
          <w:lang w:eastAsia="en-US"/>
        </w:rPr>
        <w:t xml:space="preserve">  2024 года                                                                            №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46</w:t>
      </w:r>
    </w:p>
    <w:p>
      <w:pPr>
        <w:pStyle w:val="Normal"/>
        <w:spacing w:lineRule="auto" w:line="276" w:before="0" w:after="200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  <w:lang w:eastAsia="en-US"/>
        </w:rPr>
        <w:t>поселок Крутоярский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включении муниципального имущества  в состав  имущества муниципальной казны </w:t>
      </w:r>
      <w:r>
        <w:rPr>
          <w:color w:val="000000"/>
          <w:spacing w:val="5"/>
          <w:sz w:val="28"/>
          <w:szCs w:val="28"/>
        </w:rPr>
        <w:t xml:space="preserve">Крутоярского  сельского поселения                    </w:t>
      </w:r>
      <w:r>
        <w:rPr>
          <w:sz w:val="28"/>
          <w:szCs w:val="28"/>
        </w:rPr>
        <w:t>Касимовского муниципального района Рязанской области</w:t>
      </w:r>
    </w:p>
    <w:p>
      <w:pPr>
        <w:pStyle w:val="Normal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>
        <w:rPr>
          <w:color w:val="000000"/>
          <w:spacing w:val="5"/>
          <w:sz w:val="28"/>
          <w:szCs w:val="28"/>
        </w:rPr>
        <w:t>Р</w:t>
      </w:r>
      <w:r>
        <w:rPr>
          <w:sz w:val="28"/>
          <w:szCs w:val="28"/>
        </w:rPr>
        <w:t>уководствуясь ст. 215 Гражданского кодекса Российской Федерации,</w:t>
      </w:r>
      <w:r>
        <w:rPr>
          <w:rFonts w:cs="Arial" w:ascii="Arial" w:hAnsi="Arial"/>
          <w:color w:val="333333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– Крутоярское сельское поселение, администрация Крутоярского сельского  поселения </w:t>
      </w:r>
      <w:r>
        <w:rPr>
          <w:b/>
          <w:sz w:val="28"/>
          <w:szCs w:val="28"/>
        </w:rPr>
        <w:t>п о с т а н о в л я е т: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  <w:t xml:space="preserve">   </w:t>
      </w:r>
      <w:r>
        <w:rPr>
          <w:szCs w:val="28"/>
        </w:rPr>
        <w:t xml:space="preserve">1. Включить объекты движимого имущества в состав имущества муниципальной казны </w:t>
      </w:r>
      <w:r>
        <w:rPr>
          <w:color w:val="000000"/>
          <w:spacing w:val="5"/>
          <w:szCs w:val="28"/>
        </w:rPr>
        <w:t xml:space="preserve">Крутоярского  сельского поселения </w:t>
      </w:r>
      <w:r>
        <w:rPr>
          <w:szCs w:val="28"/>
        </w:rPr>
        <w:t>Касимовского муниципального района Рязанской области согласно приложению к настоящему постановлению.</w:t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2. </w:t>
      </w:r>
      <w:r>
        <w:rPr>
          <w:rFonts w:eastAsia="SimSun"/>
          <w:kern w:val="2"/>
          <w:szCs w:val="28"/>
          <w:lang w:eastAsia="hi-IN" w:bidi="hi-IN"/>
        </w:rPr>
        <w:t xml:space="preserve">Настоящее постановление вступает в силу с момента принятия и подлежит опубликованию </w:t>
      </w:r>
      <w:r>
        <w:rPr>
          <w:rFonts w:eastAsia="Calibri" w:cs="Arial"/>
          <w:kern w:val="2"/>
          <w:szCs w:val="28"/>
          <w:lang w:eastAsia="hi-IN" w:bidi="hi-IN"/>
        </w:rPr>
        <w:t xml:space="preserve">(обнародованию) в </w:t>
      </w:r>
      <w:r>
        <w:rPr>
          <w:rFonts w:eastAsia="SimSun" w:cs="Arial"/>
          <w:kern w:val="2"/>
          <w:szCs w:val="28"/>
          <w:lang w:eastAsia="en-US" w:bidi="hi-IN"/>
        </w:rPr>
        <w:t>«Информационном бюллетене Крутоярского сельского поселения»</w:t>
      </w:r>
      <w:r>
        <w:rPr>
          <w:szCs w:val="28"/>
        </w:rPr>
        <w:t>.</w:t>
      </w:r>
    </w:p>
    <w:p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3. Контроль за исполнением настоящего постановления возложить на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главного</w:t>
      </w:r>
      <w:r>
        <w:rPr>
          <w:szCs w:val="28"/>
        </w:rPr>
        <w:t xml:space="preserve"> специалиста – главного бухгалтера Некрылову Л. В.</w:t>
      </w:r>
    </w:p>
    <w:p>
      <w:pPr>
        <w:pStyle w:val="ConsPlusNormal"/>
        <w:widowControl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widowControl/>
        <w:spacing w:lineRule="auto" w:line="360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 Крутоярского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Ю. Л. Кадимова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Л.В.Некрылова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8(49131)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41346</w:t>
      </w:r>
    </w:p>
    <w:p>
      <w:pPr>
        <w:pStyle w:val="Normal"/>
        <w:suppressAutoHyphens w:val="true"/>
        <w:jc w:val="center"/>
        <w:rPr>
          <w:lang w:eastAsia="zh-CN"/>
        </w:rPr>
      </w:pPr>
      <w:r>
        <w:rPr>
          <w:sz w:val="22"/>
          <w:szCs w:val="22"/>
          <w:lang w:eastAsia="zh-CN"/>
        </w:rPr>
        <w:t xml:space="preserve">                                                      </w:t>
      </w:r>
      <w:r>
        <w:rPr>
          <w:lang w:eastAsia="zh-C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</w:t>
      </w:r>
      <w:r>
        <w:rPr>
          <w:lang w:eastAsia="zh-CN"/>
        </w:rPr>
        <w:t>к постановлению администрации</w:t>
      </w:r>
    </w:p>
    <w:p>
      <w:pPr>
        <w:pStyle w:val="Normal"/>
        <w:suppressAutoHyphens w:val="true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</w:t>
      </w:r>
      <w:r>
        <w:rPr>
          <w:lang w:eastAsia="zh-CN"/>
        </w:rPr>
        <w:t>Крутоярского сельского поселения</w:t>
      </w:r>
    </w:p>
    <w:p>
      <w:pPr>
        <w:pStyle w:val="Normal"/>
        <w:suppressAutoHyphens w:val="true"/>
        <w:jc w:val="center"/>
        <w:rPr>
          <w:rFonts w:ascii="Arial" w:hAnsi="Arial" w:cs="Arial"/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</w:t>
      </w:r>
      <w:r>
        <w:rPr>
          <w:lang w:eastAsia="zh-CN"/>
        </w:rPr>
        <w:t>Касимовского муниципального района</w:t>
      </w:r>
    </w:p>
    <w:p>
      <w:pPr>
        <w:pStyle w:val="Normal"/>
        <w:suppressAutoHyphens w:val="true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</w:t>
      </w:r>
      <w:r>
        <w:rPr>
          <w:lang w:eastAsia="zh-CN"/>
        </w:rPr>
        <w:t xml:space="preserve">от 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31</w:t>
      </w:r>
      <w:r>
        <w:rPr>
          <w:lang w:eastAsia="zh-CN"/>
        </w:rPr>
        <w:t xml:space="preserve">.07.2024 года №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zh-CN" w:bidi="ar-SA"/>
        </w:rPr>
        <w:t>4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zh-CN" w:bidi="ar-SA"/>
        </w:rPr>
        <w:t>6</w:t>
      </w:r>
    </w:p>
    <w:p>
      <w:pPr>
        <w:pStyle w:val="Normal"/>
        <w:suppressAutoHyphens w:val="true"/>
        <w:jc w:val="center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</w:r>
    </w:p>
    <w:p>
      <w:pPr>
        <w:pStyle w:val="Normal"/>
        <w:suppressAutoHyphens w:val="true"/>
        <w:jc w:val="center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</w:r>
    </w:p>
    <w:p>
      <w:pPr>
        <w:pStyle w:val="Normal"/>
        <w:suppressAutoHyphens w:val="true"/>
        <w:jc w:val="center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</w:r>
    </w:p>
    <w:p>
      <w:pPr>
        <w:pStyle w:val="Normal"/>
        <w:suppressAutoHyphens w:val="true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движимого имущества,                                          включаемого в состав имущества муниципальной казны </w:t>
      </w:r>
      <w:r>
        <w:rPr>
          <w:color w:val="000000"/>
          <w:spacing w:val="5"/>
          <w:sz w:val="28"/>
          <w:szCs w:val="28"/>
        </w:rPr>
        <w:t xml:space="preserve">Крутоярского  сельского поселения </w:t>
      </w:r>
      <w:r>
        <w:rPr>
          <w:sz w:val="28"/>
          <w:szCs w:val="28"/>
        </w:rPr>
        <w:t>Касимовского муниципального района Рязанской области</w:t>
      </w:r>
    </w:p>
    <w:p>
      <w:pPr>
        <w:pStyle w:val="Normal"/>
        <w:suppressAutoHyphens w:val="true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a"/>
        <w:tblW w:w="79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268"/>
        <w:gridCol w:w="1982"/>
        <w:gridCol w:w="1561"/>
        <w:gridCol w:w="1560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п/п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объекта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Адрес нахождения объекта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Количество,шт.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Цена,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руб.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Детский игровой комплекс 2024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п. Крутоярский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4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4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250000,00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Площадка под ТКО</w:t>
            </w: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п. Крутоярский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4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4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74564,15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34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ИТОГО: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4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4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324564,15</w:t>
            </w:r>
          </w:p>
        </w:tc>
      </w:tr>
    </w:tbl>
    <w:p>
      <w:pPr>
        <w:pStyle w:val="Normal"/>
        <w:suppressAutoHyphens w:val="true"/>
        <w:ind w:firstLine="540"/>
        <w:jc w:val="both"/>
        <w:rPr>
          <w:sz w:val="22"/>
          <w:szCs w:val="2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851" w:gutter="0" w:header="0" w:top="1134" w:footer="0" w:bottom="1134"/>
      <w:pgNumType w:start="2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78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966323"/>
    <w:rPr>
      <w:color w:val="000080"/>
      <w:u w:val="single"/>
    </w:rPr>
  </w:style>
  <w:style w:type="character" w:styleId="Style15" w:customStyle="1">
    <w:name w:val="Основной текст Знак"/>
    <w:basedOn w:val="DefaultParagraphFont"/>
    <w:link w:val="a4"/>
    <w:qFormat/>
    <w:rsid w:val="00966323"/>
    <w:rPr>
      <w:b/>
      <w:sz w:val="32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6"/>
    <w:qFormat/>
    <w:rsid w:val="007a2566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link w:val="a9"/>
    <w:qFormat/>
    <w:rsid w:val="00fc0186"/>
    <w:rPr/>
  </w:style>
  <w:style w:type="character" w:styleId="1" w:customStyle="1">
    <w:name w:val="Верхний колонтитул Знак1"/>
    <w:basedOn w:val="DefaultParagraphFont"/>
    <w:qFormat/>
    <w:rsid w:val="00fc0186"/>
    <w:rPr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5"/>
    <w:rsid w:val="00966323"/>
    <w:pPr>
      <w:suppressAutoHyphens w:val="true"/>
      <w:jc w:val="center"/>
    </w:pPr>
    <w:rPr>
      <w:b/>
      <w:sz w:val="32"/>
      <w:lang w:eastAsia="ar-SA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034bf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a7"/>
    <w:qFormat/>
    <w:rsid w:val="007a2566"/>
    <w:pPr/>
    <w:rPr>
      <w:rFonts w:ascii="Segoe UI" w:hAnsi="Segoe UI" w:cs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8"/>
    <w:unhideWhenUsed/>
    <w:rsid w:val="00fc0186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sz w:val="20"/>
      <w:szCs w:val="20"/>
    </w:rPr>
  </w:style>
  <w:style w:type="paragraph" w:styleId="ConsPlusNonformat" w:customStyle="1">
    <w:name w:val="ConsPlusNonformat"/>
    <w:qFormat/>
    <w:rsid w:val="00fc01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db42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910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LibreOffice/7.2.2.2$Windows_X86_64 LibreOffice_project/02b2acce88a210515b4a5bb2e46cbfb63fe97d56</Application>
  <AppVersion>15.0000</AppVersion>
  <Pages>2</Pages>
  <Words>211</Words>
  <Characters>1561</Characters>
  <CharactersWithSpaces>2651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2018-09-25T13:26:00Z</dcterms:created>
  <dc:creator>User</dc:creator>
  <dc:description/>
  <dc:language>ru-RU</dc:language>
  <cp:lastModifiedBy/>
  <cp:lastPrinted>2024-07-30T08:48:22Z</cp:lastPrinted>
  <dcterms:modified xsi:type="dcterms:W3CDTF">2024-07-30T08:51:28Z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